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92" w:rsidRDefault="00083192" w:rsidP="007D2AA4">
      <w:pPr>
        <w:spacing w:after="0"/>
        <w:rPr>
          <w:rFonts w:cstheme="minorHAnsi"/>
          <w:b/>
          <w:sz w:val="32"/>
          <w:szCs w:val="32"/>
        </w:rPr>
      </w:pPr>
    </w:p>
    <w:p w:rsidR="0014514A" w:rsidRPr="000D4B50" w:rsidRDefault="0014514A" w:rsidP="0014514A">
      <w:pPr>
        <w:spacing w:after="0"/>
        <w:rPr>
          <w:rFonts w:cstheme="minorHAnsi"/>
          <w:b/>
          <w:sz w:val="56"/>
          <w:szCs w:val="56"/>
        </w:rPr>
      </w:pPr>
      <w:r w:rsidRPr="00E92C1C">
        <w:rPr>
          <w:rFonts w:cstheme="minorHAnsi"/>
          <w:b/>
          <w:sz w:val="56"/>
          <w:szCs w:val="56"/>
        </w:rPr>
        <w:t xml:space="preserve">Live Music at El </w:t>
      </w:r>
      <w:proofErr w:type="spellStart"/>
      <w:r w:rsidRPr="00E92C1C">
        <w:rPr>
          <w:rFonts w:cstheme="minorHAnsi"/>
          <w:b/>
          <w:sz w:val="56"/>
          <w:szCs w:val="56"/>
        </w:rPr>
        <w:t>Rincó</w:t>
      </w:r>
      <w:r w:rsidR="002437F9">
        <w:rPr>
          <w:rFonts w:cstheme="minorHAnsi"/>
          <w:b/>
          <w:sz w:val="56"/>
          <w:szCs w:val="56"/>
        </w:rPr>
        <w:t>n</w:t>
      </w:r>
      <w:proofErr w:type="spellEnd"/>
      <w:r w:rsidR="000D4B50">
        <w:rPr>
          <w:rFonts w:cstheme="minorHAnsi"/>
          <w:b/>
          <w:sz w:val="56"/>
          <w:szCs w:val="56"/>
        </w:rPr>
        <w:t xml:space="preserve"> </w:t>
      </w:r>
      <w:r w:rsidRPr="00682F41">
        <w:rPr>
          <w:rFonts w:cstheme="minorHAnsi"/>
          <w:b/>
          <w:sz w:val="28"/>
          <w:szCs w:val="28"/>
        </w:rPr>
        <w:t>The Tiny Gigs series continues.....</w:t>
      </w:r>
      <w:r w:rsidRPr="00083192">
        <w:rPr>
          <w:rFonts w:cstheme="minorHAnsi"/>
          <w:sz w:val="28"/>
          <w:szCs w:val="28"/>
        </w:rPr>
        <w:t xml:space="preserve"> </w:t>
      </w:r>
    </w:p>
    <w:p w:rsidR="00017808" w:rsidRDefault="0014514A" w:rsidP="00B26F8C">
      <w:pPr>
        <w:spacing w:after="0"/>
        <w:rPr>
          <w:rFonts w:cstheme="minorHAnsi"/>
          <w:sz w:val="28"/>
          <w:szCs w:val="28"/>
        </w:rPr>
      </w:pPr>
      <w:r w:rsidRPr="00083192">
        <w:rPr>
          <w:rFonts w:cstheme="minorHAnsi"/>
          <w:sz w:val="28"/>
          <w:szCs w:val="28"/>
        </w:rPr>
        <w:t>Please note: all gigs are ticketed and advance online ticket booking is essential. Here are just some of our gigs with tickets from £12.50 per performance; our yummy tapas are served throughout. Doors open an hour and a half before gig performances</w:t>
      </w:r>
    </w:p>
    <w:p w:rsidR="00365FA4" w:rsidRPr="00365FA4" w:rsidRDefault="00365FA4" w:rsidP="00B26F8C">
      <w:pPr>
        <w:spacing w:after="0"/>
        <w:rPr>
          <w:rFonts w:cstheme="minorHAnsi"/>
          <w:sz w:val="16"/>
          <w:szCs w:val="16"/>
        </w:rPr>
      </w:pPr>
    </w:p>
    <w:p w:rsidR="00017808" w:rsidRPr="00365FA4" w:rsidRDefault="00017808" w:rsidP="00B26F8C">
      <w:pPr>
        <w:spacing w:after="0"/>
        <w:rPr>
          <w:rFonts w:ascii="Calibri" w:hAnsi="Calibri" w:cs="Calibri"/>
          <w:b/>
          <w:color w:val="000000"/>
          <w:sz w:val="16"/>
          <w:szCs w:val="16"/>
        </w:rPr>
      </w:pPr>
    </w:p>
    <w:p w:rsidR="00F606AD" w:rsidRPr="00365FA4" w:rsidRDefault="00F606AD" w:rsidP="00505F27">
      <w:pPr>
        <w:spacing w:after="0"/>
        <w:rPr>
          <w:rFonts w:ascii="Calibri" w:hAnsi="Calibri" w:cs="Calibri"/>
          <w:b/>
          <w:sz w:val="16"/>
          <w:szCs w:val="16"/>
        </w:rPr>
      </w:pPr>
    </w:p>
    <w:p w:rsidR="00505F27" w:rsidRDefault="00373CE4" w:rsidP="00505F27">
      <w:pPr>
        <w:spacing w:after="0"/>
        <w:rPr>
          <w:rFonts w:ascii="Calibri" w:hAnsi="Calibri" w:cs="Calibri"/>
          <w:sz w:val="24"/>
          <w:szCs w:val="24"/>
        </w:rPr>
      </w:pPr>
      <w:r w:rsidRPr="00373CE4">
        <w:rPr>
          <w:rFonts w:cstheme="minorHAnsi"/>
          <w:b/>
          <w:color w:val="000000"/>
          <w:sz w:val="32"/>
          <w:szCs w:val="32"/>
          <w:shd w:val="clear" w:color="auto" w:fill="FFFFFF"/>
        </w:rPr>
        <w:t>Harriet Riley &amp; Alex Garden</w:t>
      </w:r>
      <w:r w:rsidR="00505F27">
        <w:rPr>
          <w:rFonts w:ascii="Calibri" w:hAnsi="Calibri" w:cs="Calibri"/>
          <w:b/>
          <w:sz w:val="32"/>
          <w:szCs w:val="32"/>
        </w:rPr>
        <w:tab/>
      </w:r>
      <w:r w:rsidR="00505F27">
        <w:rPr>
          <w:rFonts w:ascii="Calibri" w:hAnsi="Calibri" w:cs="Calibri"/>
          <w:b/>
          <w:sz w:val="32"/>
          <w:szCs w:val="32"/>
        </w:rPr>
        <w:tab/>
      </w:r>
      <w:r w:rsidR="00505F27">
        <w:rPr>
          <w:rFonts w:ascii="Calibri" w:hAnsi="Calibri" w:cs="Calibri"/>
          <w:b/>
          <w:sz w:val="32"/>
          <w:szCs w:val="32"/>
        </w:rPr>
        <w:tab/>
      </w:r>
      <w:r w:rsidR="00505F27">
        <w:rPr>
          <w:rFonts w:ascii="Calibri" w:hAnsi="Calibri" w:cs="Calibri"/>
          <w:b/>
          <w:sz w:val="32"/>
          <w:szCs w:val="32"/>
        </w:rPr>
        <w:tab/>
      </w:r>
      <w:r w:rsidR="00505F27">
        <w:rPr>
          <w:rFonts w:ascii="Calibri" w:hAnsi="Calibri" w:cs="Calibri"/>
          <w:b/>
          <w:sz w:val="32"/>
          <w:szCs w:val="32"/>
        </w:rPr>
        <w:tab/>
      </w:r>
      <w:r>
        <w:rPr>
          <w:rFonts w:ascii="Calibri" w:hAnsi="Calibri" w:cs="Calibri"/>
          <w:b/>
          <w:sz w:val="28"/>
          <w:szCs w:val="28"/>
        </w:rPr>
        <w:t>Fri Feb 11</w:t>
      </w:r>
      <w:r w:rsidR="00505F27" w:rsidRPr="00505F27">
        <w:rPr>
          <w:rFonts w:ascii="Calibri" w:hAnsi="Calibri" w:cs="Calibri"/>
          <w:b/>
          <w:sz w:val="28"/>
          <w:szCs w:val="28"/>
        </w:rPr>
        <w:t>th, 7.30pm</w:t>
      </w:r>
    </w:p>
    <w:p w:rsidR="00505F27" w:rsidRDefault="00373CE4" w:rsidP="00505F27">
      <w:pPr>
        <w:spacing w:after="0"/>
        <w:rPr>
          <w:rFonts w:ascii="Calibri" w:hAnsi="Calibri" w:cs="Calibri"/>
          <w:sz w:val="24"/>
          <w:szCs w:val="24"/>
        </w:rPr>
      </w:pPr>
      <w:r w:rsidRPr="00373CE4">
        <w:rPr>
          <w:rFonts w:cstheme="minorHAnsi"/>
          <w:color w:val="000000"/>
          <w:shd w:val="clear" w:color="auto" w:fill="FFFFFF"/>
        </w:rPr>
        <w:t xml:space="preserve">Harriet Riley &amp; Alex Garden’s debut album presents a novel, hypnotic dialogue between a highly unusual pairing of instruments. Inspired by arcane single word track titles, obscure definitions are presented to guide the listener’s attention through twelve original compositions, taking in </w:t>
      </w:r>
      <w:proofErr w:type="spellStart"/>
      <w:r w:rsidRPr="00373CE4">
        <w:rPr>
          <w:rFonts w:cstheme="minorHAnsi"/>
          <w:color w:val="000000"/>
          <w:shd w:val="clear" w:color="auto" w:fill="FFFFFF"/>
        </w:rPr>
        <w:t>trad</w:t>
      </w:r>
      <w:proofErr w:type="spellEnd"/>
      <w:r w:rsidRPr="00373CE4">
        <w:rPr>
          <w:rFonts w:cstheme="minorHAnsi"/>
          <w:color w:val="000000"/>
          <w:shd w:val="clear" w:color="auto" w:fill="FFFFFF"/>
        </w:rPr>
        <w:t xml:space="preserve"> folk, minimalism and jazz along the way. The album was recorded in Bristol during the summer of 2020 and released on November 13th the same year. Their February 2022 tour features special guest Stevie Toddler on double-bass, promising to transfix audiences far and wide with their captivating new sound-world</w:t>
      </w:r>
      <w:r>
        <w:rPr>
          <w:rFonts w:ascii="aktiv-grotesk" w:hAnsi="aktiv-grotesk"/>
          <w:color w:val="000000"/>
          <w:shd w:val="clear" w:color="auto" w:fill="FFFFFF"/>
        </w:rPr>
        <w:t>.</w:t>
      </w:r>
      <w:r w:rsidR="00505F27">
        <w:rPr>
          <w:rFonts w:ascii="Calibri" w:hAnsi="Calibri" w:cs="Calibri"/>
          <w:sz w:val="24"/>
          <w:szCs w:val="24"/>
        </w:rPr>
        <w:t xml:space="preserve"> </w:t>
      </w:r>
      <w:hyperlink r:id="rId4" w:history="1">
        <w:r w:rsidRPr="00E462C2">
          <w:rPr>
            <w:rStyle w:val="Hyperlink"/>
          </w:rPr>
          <w:t>www.harrietrileyalexgarden.com</w:t>
        </w:r>
      </w:hyperlink>
      <w:r>
        <w:t xml:space="preserve"> </w:t>
      </w:r>
    </w:p>
    <w:p w:rsidR="00017808" w:rsidRPr="00365FA4" w:rsidRDefault="00017808" w:rsidP="00505F27">
      <w:pPr>
        <w:spacing w:after="0"/>
        <w:rPr>
          <w:rFonts w:ascii="Calibri" w:hAnsi="Calibri" w:cs="Calibri"/>
          <w:sz w:val="16"/>
          <w:szCs w:val="16"/>
        </w:rPr>
      </w:pPr>
    </w:p>
    <w:p w:rsidR="00017808" w:rsidRPr="00FD5522" w:rsidRDefault="00017808" w:rsidP="00505F27">
      <w:pPr>
        <w:spacing w:after="0"/>
        <w:rPr>
          <w:rFonts w:ascii="Calibri" w:hAnsi="Calibri" w:cs="Calibri"/>
          <w:sz w:val="24"/>
          <w:szCs w:val="24"/>
        </w:rPr>
      </w:pPr>
    </w:p>
    <w:sectPr w:rsidR="00017808" w:rsidRPr="00FD5522" w:rsidSect="001D271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grotes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6570CD"/>
    <w:rsid w:val="00017808"/>
    <w:rsid w:val="000801D9"/>
    <w:rsid w:val="00083192"/>
    <w:rsid w:val="00091679"/>
    <w:rsid w:val="000D4B50"/>
    <w:rsid w:val="000E791C"/>
    <w:rsid w:val="0012668C"/>
    <w:rsid w:val="001411A3"/>
    <w:rsid w:val="0014514A"/>
    <w:rsid w:val="00145F88"/>
    <w:rsid w:val="001554C6"/>
    <w:rsid w:val="00183CFF"/>
    <w:rsid w:val="001D2717"/>
    <w:rsid w:val="001E247C"/>
    <w:rsid w:val="002437F9"/>
    <w:rsid w:val="00287509"/>
    <w:rsid w:val="002F44B0"/>
    <w:rsid w:val="00340360"/>
    <w:rsid w:val="00365FA4"/>
    <w:rsid w:val="00373CE4"/>
    <w:rsid w:val="0038311F"/>
    <w:rsid w:val="0046641D"/>
    <w:rsid w:val="004763AD"/>
    <w:rsid w:val="00505F27"/>
    <w:rsid w:val="00511CEA"/>
    <w:rsid w:val="005375CE"/>
    <w:rsid w:val="005839FF"/>
    <w:rsid w:val="00586439"/>
    <w:rsid w:val="005A2838"/>
    <w:rsid w:val="005D05AE"/>
    <w:rsid w:val="005D3A91"/>
    <w:rsid w:val="006570CD"/>
    <w:rsid w:val="00660BE0"/>
    <w:rsid w:val="00682F41"/>
    <w:rsid w:val="006904AC"/>
    <w:rsid w:val="00707052"/>
    <w:rsid w:val="007B57F0"/>
    <w:rsid w:val="007D2AA4"/>
    <w:rsid w:val="007E465B"/>
    <w:rsid w:val="0080652B"/>
    <w:rsid w:val="008475BD"/>
    <w:rsid w:val="00862301"/>
    <w:rsid w:val="009102D9"/>
    <w:rsid w:val="00966997"/>
    <w:rsid w:val="009F3B2D"/>
    <w:rsid w:val="00AF04F3"/>
    <w:rsid w:val="00AF337A"/>
    <w:rsid w:val="00B119D7"/>
    <w:rsid w:val="00B26F8C"/>
    <w:rsid w:val="00B467CE"/>
    <w:rsid w:val="00B54DDF"/>
    <w:rsid w:val="00BE555F"/>
    <w:rsid w:val="00BF2C45"/>
    <w:rsid w:val="00C235DC"/>
    <w:rsid w:val="00C42083"/>
    <w:rsid w:val="00C455E0"/>
    <w:rsid w:val="00C60C6A"/>
    <w:rsid w:val="00C64808"/>
    <w:rsid w:val="00C6564B"/>
    <w:rsid w:val="00CA60C6"/>
    <w:rsid w:val="00CE02F2"/>
    <w:rsid w:val="00D04250"/>
    <w:rsid w:val="00D04669"/>
    <w:rsid w:val="00D344CB"/>
    <w:rsid w:val="00E0226B"/>
    <w:rsid w:val="00E92C1C"/>
    <w:rsid w:val="00EF0946"/>
    <w:rsid w:val="00F14AC7"/>
    <w:rsid w:val="00F5767A"/>
    <w:rsid w:val="00F606AD"/>
    <w:rsid w:val="00F63C4E"/>
    <w:rsid w:val="00F66FC0"/>
    <w:rsid w:val="00F866AD"/>
    <w:rsid w:val="00F87918"/>
    <w:rsid w:val="00FA796E"/>
    <w:rsid w:val="00FB233E"/>
    <w:rsid w:val="00FD5522"/>
    <w:rsid w:val="00FF2B81"/>
    <w:rsid w:val="00FF77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D"/>
    <w:rPr>
      <w:rFonts w:ascii="Tahoma" w:hAnsi="Tahoma" w:cs="Tahoma"/>
      <w:sz w:val="16"/>
      <w:szCs w:val="16"/>
    </w:rPr>
  </w:style>
  <w:style w:type="character" w:styleId="Hyperlink">
    <w:name w:val="Hyperlink"/>
    <w:basedOn w:val="DefaultParagraphFont"/>
    <w:uiPriority w:val="99"/>
    <w:unhideWhenUsed/>
    <w:rsid w:val="005375CE"/>
    <w:rPr>
      <w:color w:val="0000FF" w:themeColor="hyperlink"/>
      <w:u w:val="single"/>
    </w:rPr>
  </w:style>
  <w:style w:type="paragraph" w:styleId="ListParagraph">
    <w:name w:val="List Paragraph"/>
    <w:basedOn w:val="Normal"/>
    <w:uiPriority w:val="34"/>
    <w:qFormat/>
    <w:rsid w:val="00C235DC"/>
    <w:pPr>
      <w:ind w:left="720"/>
      <w:contextualSpacing/>
    </w:pPr>
  </w:style>
  <w:style w:type="paragraph" w:styleId="NormalWeb">
    <w:name w:val="Normal (Web)"/>
    <w:basedOn w:val="Normal"/>
    <w:uiPriority w:val="99"/>
    <w:semiHidden/>
    <w:unhideWhenUsed/>
    <w:rsid w:val="00EF09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3504224">
      <w:bodyDiv w:val="1"/>
      <w:marLeft w:val="0"/>
      <w:marRight w:val="0"/>
      <w:marTop w:val="0"/>
      <w:marBottom w:val="0"/>
      <w:divBdr>
        <w:top w:val="none" w:sz="0" w:space="0" w:color="auto"/>
        <w:left w:val="none" w:sz="0" w:space="0" w:color="auto"/>
        <w:bottom w:val="none" w:sz="0" w:space="0" w:color="auto"/>
        <w:right w:val="none" w:sz="0" w:space="0" w:color="auto"/>
      </w:divBdr>
    </w:div>
    <w:div w:id="797577395">
      <w:bodyDiv w:val="1"/>
      <w:marLeft w:val="0"/>
      <w:marRight w:val="0"/>
      <w:marTop w:val="0"/>
      <w:marBottom w:val="0"/>
      <w:divBdr>
        <w:top w:val="none" w:sz="0" w:space="0" w:color="auto"/>
        <w:left w:val="none" w:sz="0" w:space="0" w:color="auto"/>
        <w:bottom w:val="none" w:sz="0" w:space="0" w:color="auto"/>
        <w:right w:val="none" w:sz="0" w:space="0" w:color="auto"/>
      </w:divBdr>
    </w:div>
    <w:div w:id="1098016414">
      <w:bodyDiv w:val="1"/>
      <w:marLeft w:val="0"/>
      <w:marRight w:val="0"/>
      <w:marTop w:val="0"/>
      <w:marBottom w:val="0"/>
      <w:divBdr>
        <w:top w:val="none" w:sz="0" w:space="0" w:color="auto"/>
        <w:left w:val="none" w:sz="0" w:space="0" w:color="auto"/>
        <w:bottom w:val="none" w:sz="0" w:space="0" w:color="auto"/>
        <w:right w:val="none" w:sz="0" w:space="0" w:color="auto"/>
      </w:divBdr>
    </w:div>
    <w:div w:id="1180970742">
      <w:bodyDiv w:val="1"/>
      <w:marLeft w:val="0"/>
      <w:marRight w:val="0"/>
      <w:marTop w:val="0"/>
      <w:marBottom w:val="0"/>
      <w:divBdr>
        <w:top w:val="none" w:sz="0" w:space="0" w:color="auto"/>
        <w:left w:val="none" w:sz="0" w:space="0" w:color="auto"/>
        <w:bottom w:val="none" w:sz="0" w:space="0" w:color="auto"/>
        <w:right w:val="none" w:sz="0" w:space="0" w:color="auto"/>
      </w:divBdr>
    </w:div>
    <w:div w:id="1680620006">
      <w:bodyDiv w:val="1"/>
      <w:marLeft w:val="0"/>
      <w:marRight w:val="0"/>
      <w:marTop w:val="0"/>
      <w:marBottom w:val="0"/>
      <w:divBdr>
        <w:top w:val="none" w:sz="0" w:space="0" w:color="auto"/>
        <w:left w:val="none" w:sz="0" w:space="0" w:color="auto"/>
        <w:bottom w:val="none" w:sz="0" w:space="0" w:color="auto"/>
        <w:right w:val="none" w:sz="0" w:space="0" w:color="auto"/>
      </w:divBdr>
    </w:div>
    <w:div w:id="17416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rietrileyalex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cp:lastPrinted>2021-11-19T09:00:00Z</cp:lastPrinted>
  <dcterms:created xsi:type="dcterms:W3CDTF">2021-10-26T15:33:00Z</dcterms:created>
  <dcterms:modified xsi:type="dcterms:W3CDTF">2022-01-05T15:46:00Z</dcterms:modified>
</cp:coreProperties>
</file>